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426"/>
        <w:gridCol w:w="283"/>
        <w:gridCol w:w="851"/>
        <w:gridCol w:w="992"/>
        <w:gridCol w:w="425"/>
        <w:gridCol w:w="1418"/>
        <w:gridCol w:w="141"/>
      </w:tblGrid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 Департамент финансов Томской области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от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</w:rPr>
            </w:pPr>
            <w:r>
              <w:t xml:space="preserve">(фамилия, имя, отчество)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зарегистрированного по адресу: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val="en-US"/>
              </w:rPr>
            </w:pPr>
            <w:r>
              <w:t xml:space="preserve">(адрес регистрации указывается с почтовым индексом)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паспорт серия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выдан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val="en-US"/>
              </w:rPr>
            </w:pPr>
            <w:r>
              <w:t xml:space="preserve">(дата выдачи и наименование органа, выдавшего документ)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832"/>
        <w:jc w:val="center"/>
        <w:spacing w:before="240" w:after="360"/>
        <w:rPr>
          <w:sz w:val="24"/>
          <w:szCs w:val="24"/>
        </w:rPr>
      </w:pPr>
      <w:r>
        <w:rPr>
          <w:sz w:val="24"/>
          <w:szCs w:val="24"/>
        </w:rPr>
        <w:t xml:space="preserve">СОГЛАСИЕ</w:t>
        <w:br w:type="textWrapping" w:clear="all"/>
        <w:t xml:space="preserve">на обработку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left="99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32"/>
        <w:ind w:left="993"/>
        <w:jc w:val="center"/>
        <w:pBdr>
          <w:top w:val="single" w:color="000000" w:sz="4" w:space="1"/>
        </w:pBdr>
      </w:pPr>
      <w:r>
        <w:t xml:space="preserve">(фамилия, имя, отчество полностью)</w:t>
      </w:r>
      <w:r/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9 Федерального закона от 27.07.2006 № 152-ФЗ "О персональных данных", в целях предоставления информации </w:t>
      </w:r>
      <w:r>
        <w:rPr>
          <w:sz w:val="24"/>
          <w:szCs w:val="24"/>
        </w:rPr>
        <w:t xml:space="preserve">для заведения учетной записи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комплексной системе Бюджет </w:t>
      </w:r>
      <w:r>
        <w:rPr>
          <w:rFonts w:ascii="Times New Roman" w:hAnsi="Times New Roman"/>
          <w:sz w:val="24"/>
          <w:szCs w:val="24"/>
        </w:rPr>
        <w:t xml:space="preserve">NEXT</w:t>
      </w:r>
      <w:r>
        <w:rPr>
          <w:rFonts w:ascii="Times New Roman" w:hAnsi="Times New Roman"/>
          <w:sz w:val="24"/>
          <w:szCs w:val="24"/>
        </w:rPr>
        <w:t xml:space="preserve"> программной подсистемы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Взаимодействие с ФНС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(по приказу 65н)</w:t>
      </w:r>
      <w:r>
        <w:rPr>
          <w:sz w:val="24"/>
          <w:szCs w:val="24"/>
        </w:rPr>
        <w:t xml:space="preserve"> даю согласие Департаменту финансов Томской области, расположенному по адресу: г. Томск, пр.</w:t>
      </w:r>
      <w:r>
        <w:rPr>
          <w:sz w:val="24"/>
          <w:szCs w:val="24"/>
        </w:rPr>
        <w:t xml:space="preserve"> Ленина, д. 111,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"О персональных данных".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моих персональных данных, на обработку которых я даю согласие: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фамилия, имя, отчество;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наименование должности;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номер контактного телефона.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720"/>
        <w:jc w:val="both"/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действует со дня его подписания до дня отзыва в письменной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879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584"/>
        <w:gridCol w:w="542"/>
        <w:gridCol w:w="142"/>
        <w:gridCol w:w="283"/>
        <w:gridCol w:w="284"/>
        <w:gridCol w:w="142"/>
        <w:gridCol w:w="1772"/>
        <w:gridCol w:w="354"/>
        <w:gridCol w:w="425"/>
        <w:gridCol w:w="425"/>
        <w:gridCol w:w="2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8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7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</w:rPr>
            </w:pPr>
            <w: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7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</w:rPr>
            </w:pPr>
            <w:r>
              <w:t xml:space="preserve">(расшифровка подписи)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gridAfter w:val="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7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7" w:h="16840" w:orient="portrait"/>
      <w:pgMar w:top="851" w:right="851" w:bottom="567" w:left="1418" w:header="397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ascii="Times New Roman" w:hAnsi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99"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Верхний колонтитул"/>
    <w:basedOn w:val="832"/>
    <w:next w:val="836"/>
    <w:link w:val="837"/>
    <w:uiPriority w:val="99"/>
    <w:pPr>
      <w:tabs>
        <w:tab w:val="center" w:pos="4153" w:leader="none"/>
        <w:tab w:val="right" w:pos="8306" w:leader="none"/>
      </w:tabs>
    </w:pPr>
  </w:style>
  <w:style w:type="character" w:styleId="837">
    <w:name w:val="Верхний колонтитул Знак"/>
    <w:basedOn w:val="833"/>
    <w:next w:val="837"/>
    <w:link w:val="83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838">
    <w:name w:val="Нижний колонтитул"/>
    <w:basedOn w:val="832"/>
    <w:next w:val="838"/>
    <w:link w:val="839"/>
    <w:uiPriority w:val="99"/>
    <w:pPr>
      <w:tabs>
        <w:tab w:val="center" w:pos="4153" w:leader="none"/>
        <w:tab w:val="right" w:pos="8306" w:leader="none"/>
      </w:tabs>
    </w:pPr>
  </w:style>
  <w:style w:type="character" w:styleId="839">
    <w:name w:val="Нижний колонтитул Знак"/>
    <w:basedOn w:val="833"/>
    <w:next w:val="839"/>
    <w:link w:val="83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840">
    <w:name w:val="ConsPlusTitle"/>
    <w:next w:val="840"/>
    <w:link w:val="832"/>
    <w:uiPriority w:val="99"/>
    <w:pPr>
      <w:widowControl w:val="off"/>
    </w:pPr>
    <w:rPr>
      <w:rFonts w:ascii="Times New Roman" w:hAnsi="Times New Roman"/>
      <w:b/>
      <w:bCs/>
      <w:sz w:val="24"/>
      <w:szCs w:val="24"/>
      <w:lang w:val="ru-RU" w:eastAsia="ru-RU" w:bidi="ar-SA"/>
    </w:rPr>
  </w:style>
  <w:style w:type="paragraph" w:styleId="841">
    <w:name w:val="ConsPlusNonformat"/>
    <w:next w:val="841"/>
    <w:link w:val="83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2">
    <w:name w:val="Основной текст"/>
    <w:basedOn w:val="832"/>
    <w:next w:val="842"/>
    <w:link w:val="843"/>
    <w:uiPriority w:val="99"/>
    <w:pPr>
      <w:jc w:val="both"/>
    </w:pPr>
    <w:rPr>
      <w:sz w:val="24"/>
      <w:szCs w:val="24"/>
      <w:lang w:val="en-US"/>
    </w:rPr>
  </w:style>
  <w:style w:type="character" w:styleId="843">
    <w:name w:val="Основной текст Знак"/>
    <w:basedOn w:val="833"/>
    <w:next w:val="843"/>
    <w:link w:val="84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844">
    <w:name w:val="Основной текст 2"/>
    <w:basedOn w:val="832"/>
    <w:next w:val="844"/>
    <w:link w:val="845"/>
    <w:uiPriority w:val="99"/>
    <w:pPr>
      <w:ind w:firstLine="720"/>
      <w:jc w:val="both"/>
    </w:pPr>
    <w:rPr>
      <w:sz w:val="24"/>
      <w:szCs w:val="24"/>
      <w:lang w:val="en-US"/>
    </w:rPr>
  </w:style>
  <w:style w:type="character" w:styleId="845">
    <w:name w:val="Основной текст 2 Знак"/>
    <w:basedOn w:val="833"/>
    <w:next w:val="845"/>
    <w:link w:val="84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Р7-Офис/7.4.0.93</Application>
  <Company>КонсультантПлюс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revision>4</cp:revision>
  <dcterms:created xsi:type="dcterms:W3CDTF">2019-12-19T04:43:00Z</dcterms:created>
  <dcterms:modified xsi:type="dcterms:W3CDTF">2026-02-02T10:55:44Z</dcterms:modified>
  <cp:version>786432</cp:version>
</cp:coreProperties>
</file>